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A2" w:rsidRPr="00C27F67" w:rsidRDefault="00F527A2" w:rsidP="00F527A2">
      <w:pPr>
        <w:jc w:val="center"/>
        <w:rPr>
          <w:rFonts w:asciiTheme="majorHAnsi" w:hAnsiTheme="majorHAnsi"/>
          <w:b/>
          <w:sz w:val="24"/>
          <w:szCs w:val="24"/>
          <w:u w:val="single"/>
        </w:rPr>
      </w:pPr>
      <w:r w:rsidRPr="00C27F67">
        <w:rPr>
          <w:rFonts w:asciiTheme="majorHAnsi" w:hAnsiTheme="majorHAnsi"/>
          <w:b/>
          <w:sz w:val="24"/>
          <w:szCs w:val="24"/>
          <w:u w:val="single"/>
        </w:rPr>
        <w:t>ΑΠΟΛΟΓΙΣΜΟΣ</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Κατά το σχολικό έτος 2015 – 16 στο 2</w:t>
      </w:r>
      <w:r w:rsidRPr="00C27F67">
        <w:rPr>
          <w:rFonts w:asciiTheme="majorHAnsi" w:hAnsiTheme="majorHAnsi"/>
          <w:sz w:val="24"/>
          <w:szCs w:val="24"/>
          <w:vertAlign w:val="superscript"/>
        </w:rPr>
        <w:t>ο</w:t>
      </w:r>
      <w:r w:rsidRPr="00C27F67">
        <w:rPr>
          <w:rFonts w:asciiTheme="majorHAnsi" w:hAnsiTheme="majorHAnsi"/>
          <w:sz w:val="24"/>
          <w:szCs w:val="24"/>
        </w:rPr>
        <w:t xml:space="preserve"> Γυμνάσιο Γλυκών Νερών εκπονήσαμε το περιβαλλοντικό πρόγραμμα</w:t>
      </w:r>
      <w:r w:rsidR="0009670B">
        <w:rPr>
          <w:rFonts w:asciiTheme="majorHAnsi" w:hAnsiTheme="majorHAnsi"/>
          <w:sz w:val="24"/>
          <w:szCs w:val="24"/>
        </w:rPr>
        <w:t>:</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 xml:space="preserve"> </w:t>
      </w:r>
      <w:r w:rsidRPr="00C27F67">
        <w:rPr>
          <w:rFonts w:asciiTheme="majorHAnsi" w:hAnsiTheme="majorHAnsi"/>
          <w:b/>
          <w:sz w:val="24"/>
          <w:szCs w:val="24"/>
        </w:rPr>
        <w:t>«Σχίνος, το δέντρο που πληγώνουμε: πηγή πλούτου, έμπνευσης και πολιτισμού»</w:t>
      </w:r>
      <w:r w:rsidRPr="00C27F67">
        <w:rPr>
          <w:rFonts w:asciiTheme="majorHAnsi" w:hAnsiTheme="majorHAnsi"/>
          <w:sz w:val="24"/>
          <w:szCs w:val="24"/>
        </w:rPr>
        <w:t xml:space="preserve"> </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Στο πρόγραμμα συμμετείχαν μαθητές και από τις τρεις τάξεις του Γυμνασίου.</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 xml:space="preserve">Γνωρίσαμε τη διαδικασία καλλιέργειας του σχίνου, τα εργαλεία που χρησιμοποιούνται και τη διαδικασία παραγωγής της μαστίχας μέσα από εικόνες, βίντεο και αφηγήσεις καλλιεργητών. </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 xml:space="preserve">Οι μαθητές είχαν την ευκαιρία να παρακολουθήσουν την ταινία του </w:t>
      </w:r>
      <w:r w:rsidR="0009670B" w:rsidRPr="00C27F67">
        <w:rPr>
          <w:rFonts w:asciiTheme="majorHAnsi" w:hAnsiTheme="majorHAnsi"/>
          <w:sz w:val="24"/>
          <w:szCs w:val="24"/>
        </w:rPr>
        <w:t>Αβδε</w:t>
      </w:r>
      <w:r w:rsidR="0009670B">
        <w:rPr>
          <w:rFonts w:asciiTheme="majorHAnsi" w:hAnsiTheme="majorHAnsi"/>
          <w:sz w:val="24"/>
          <w:szCs w:val="24"/>
        </w:rPr>
        <w:t>λιώδη</w:t>
      </w:r>
      <w:r w:rsidRPr="00C27F67">
        <w:rPr>
          <w:rFonts w:asciiTheme="majorHAnsi" w:hAnsiTheme="majorHAnsi"/>
          <w:sz w:val="24"/>
          <w:szCs w:val="24"/>
        </w:rPr>
        <w:t xml:space="preserve"> «Το δέντρο που πληγώναμε». Ακολούθησε συζήτηση και προβληματισμός για τις συνθήκες εργασίας των παιδιών κατά τη συλλογή της μαστίχας. </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Τα παιδιά έψαξαν στο διαδίκτυο και βρήκαν πληροφορίες για την επεξεργασία και τις χρήσεις της μαστίχας και του μαστιχέλαιου στη μαγειρική, στη ζαχαροπλαστική, στη φαρμακευτική και την κοσμετολογία. Στο δεύτερο τρίμηνο γνωρίσαμε το νησί και ιδιαίτερα τα Μαστιχοχώρια.</w:t>
      </w:r>
    </w:p>
    <w:p w:rsidR="00F527A2" w:rsidRPr="00C27F67" w:rsidRDefault="00F527A2" w:rsidP="00F527A2">
      <w:pPr>
        <w:rPr>
          <w:rFonts w:asciiTheme="majorHAnsi" w:hAnsiTheme="majorHAnsi"/>
          <w:sz w:val="24"/>
          <w:szCs w:val="24"/>
        </w:rPr>
      </w:pPr>
      <w:r w:rsidRPr="00C27F67">
        <w:rPr>
          <w:rFonts w:asciiTheme="majorHAnsi" w:hAnsiTheme="majorHAnsi"/>
          <w:sz w:val="24"/>
          <w:szCs w:val="24"/>
        </w:rPr>
        <w:t>Κατά τη διάρκεια του προγράμματος οι μαθητές ανέπτυξαν και διάφορες άλλες δράσεις, όπως:</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 xml:space="preserve">Διοργάνωση χριστουγεννιάτικης εορταγοράς και έκθεση προϊόντων που παράγονται με πρώτη ύλη τη μαστίχα (γλυκά, μαστιχόπιτες, λουκούμια, σοκολάτες, παστέλια, γλυκά κουταλιού, ηδύποτα, σαπούνια, οδοντόπαστες, κρέμες). Συνεργαστήκαμε με το </w:t>
      </w:r>
      <w:r w:rsidRPr="00C27F67">
        <w:rPr>
          <w:rFonts w:asciiTheme="majorHAnsi" w:hAnsiTheme="majorHAnsi"/>
          <w:sz w:val="24"/>
          <w:szCs w:val="24"/>
          <w:lang w:val="en-US"/>
        </w:rPr>
        <w:t>Mastiha</w:t>
      </w:r>
      <w:r w:rsidRPr="00C27F67">
        <w:rPr>
          <w:rFonts w:asciiTheme="majorHAnsi" w:hAnsiTheme="majorHAnsi"/>
          <w:sz w:val="24"/>
          <w:szCs w:val="24"/>
        </w:rPr>
        <w:t xml:space="preserve"> </w:t>
      </w:r>
      <w:r w:rsidRPr="00C27F67">
        <w:rPr>
          <w:rFonts w:asciiTheme="majorHAnsi" w:hAnsiTheme="majorHAnsi"/>
          <w:sz w:val="24"/>
          <w:szCs w:val="24"/>
          <w:lang w:val="en-US"/>
        </w:rPr>
        <w:t>Shop</w:t>
      </w:r>
      <w:r w:rsidRPr="00C27F67">
        <w:rPr>
          <w:rFonts w:asciiTheme="majorHAnsi" w:hAnsiTheme="majorHAnsi"/>
          <w:sz w:val="24"/>
          <w:szCs w:val="24"/>
        </w:rPr>
        <w:t>, το φαρμακείο  Μαρής, τη βιοτεχνία παρασκευής σπιτικών γλυκών Άνεμος, μικρά εργαστήρια ποτοποιίας.</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Παρασκευή γλυκών με βάση τη μαστίχα στο εργαστήριο του σχολείου, όπως βασιλόπιτες, κουραμπιέδες, τα οποία στη συνέχεια πουλήθηκαν στα πλαίσια της εορταγοράς.</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Δημιουργία ταμπλό με θέμα γκραβούρες από το νησί της Χίου, την ενδυμασία και την καθημερινή ζωή. Επίσης, με φωτογραφίες από τα Μαστιχοχώρια και την τεχνική του ξυστού.</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Εκπόνηση και παρουσίαση σχετικών εργασιών από τους μαθητές.</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Κατασκευή μικρών πινάκων με την τεχνική του ξυστού.</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 xml:space="preserve">Συλλογή και παρουσίαση χιώτικων ανεκδότων, λογοπαιγνίων, τραγουδιών και μικρών ιστοριών στα πλαίσια της γνωριμίας με την </w:t>
      </w:r>
      <w:r w:rsidR="0009670B" w:rsidRPr="00C27F67">
        <w:rPr>
          <w:rFonts w:asciiTheme="majorHAnsi" w:hAnsiTheme="majorHAnsi"/>
          <w:sz w:val="24"/>
          <w:szCs w:val="24"/>
        </w:rPr>
        <w:t>ντοπιολαλιά</w:t>
      </w:r>
      <w:r w:rsidRPr="00C27F67">
        <w:rPr>
          <w:rFonts w:asciiTheme="majorHAnsi" w:hAnsiTheme="majorHAnsi"/>
          <w:sz w:val="24"/>
          <w:szCs w:val="24"/>
        </w:rPr>
        <w:t>.</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 xml:space="preserve">Παρουσίαση του ιστορικού της σφαγής της Χίου και  δραματοποίηση αφηγηματικών μονολόγων από το θεατρικό έργο του Στυλιανού Βίου «Η </w:t>
      </w:r>
      <w:r w:rsidRPr="00C27F67">
        <w:rPr>
          <w:rFonts w:asciiTheme="majorHAnsi" w:hAnsiTheme="majorHAnsi"/>
          <w:sz w:val="24"/>
          <w:szCs w:val="24"/>
        </w:rPr>
        <w:lastRenderedPageBreak/>
        <w:t>σφαγή της Χίου» στα πλαίσια του εορτασμού της 25</w:t>
      </w:r>
      <w:r w:rsidRPr="00C27F67">
        <w:rPr>
          <w:rFonts w:asciiTheme="majorHAnsi" w:hAnsiTheme="majorHAnsi"/>
          <w:sz w:val="24"/>
          <w:szCs w:val="24"/>
          <w:vertAlign w:val="superscript"/>
        </w:rPr>
        <w:t>ης</w:t>
      </w:r>
      <w:r w:rsidRPr="00C27F67">
        <w:rPr>
          <w:rFonts w:asciiTheme="majorHAnsi" w:hAnsiTheme="majorHAnsi"/>
          <w:sz w:val="24"/>
          <w:szCs w:val="24"/>
        </w:rPr>
        <w:t xml:space="preserve"> Μαρτίου. Οι μαθητές χόρεψαν το δετό χορό και τραγούδησαν.</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Παρουσίαση του θεατρικού έργου του Κυριάκου Πρωάκη «Παντρολογήματα».</w:t>
      </w:r>
    </w:p>
    <w:p w:rsidR="00F527A2" w:rsidRPr="00C27F67" w:rsidRDefault="00F527A2" w:rsidP="00F527A2">
      <w:pPr>
        <w:pStyle w:val="a3"/>
        <w:numPr>
          <w:ilvl w:val="0"/>
          <w:numId w:val="1"/>
        </w:numPr>
        <w:rPr>
          <w:rFonts w:asciiTheme="majorHAnsi" w:hAnsiTheme="majorHAnsi"/>
          <w:sz w:val="24"/>
          <w:szCs w:val="24"/>
        </w:rPr>
      </w:pPr>
      <w:r w:rsidRPr="00C27F67">
        <w:rPr>
          <w:rFonts w:asciiTheme="majorHAnsi" w:hAnsiTheme="majorHAnsi"/>
          <w:sz w:val="24"/>
          <w:szCs w:val="24"/>
        </w:rPr>
        <w:t>Κατασκευή μακέτας ενός Μαστιχοχωρίου.</w:t>
      </w:r>
    </w:p>
    <w:p w:rsidR="0009670B" w:rsidRDefault="0009670B" w:rsidP="00F527A2">
      <w:pPr>
        <w:jc w:val="center"/>
        <w:rPr>
          <w:rFonts w:asciiTheme="majorHAnsi" w:hAnsiTheme="majorHAnsi"/>
          <w:sz w:val="24"/>
          <w:szCs w:val="24"/>
        </w:rPr>
      </w:pPr>
    </w:p>
    <w:p w:rsidR="0009670B" w:rsidRDefault="0009670B" w:rsidP="00F527A2">
      <w:pPr>
        <w:jc w:val="center"/>
        <w:rPr>
          <w:rFonts w:asciiTheme="majorHAnsi" w:hAnsiTheme="majorHAnsi"/>
          <w:sz w:val="24"/>
          <w:szCs w:val="24"/>
        </w:rPr>
      </w:pPr>
    </w:p>
    <w:p w:rsidR="00580EDC" w:rsidRDefault="00580EDC" w:rsidP="00F527A2">
      <w:pPr>
        <w:jc w:val="center"/>
        <w:rPr>
          <w:rFonts w:asciiTheme="majorHAnsi" w:hAnsiTheme="majorHAnsi"/>
          <w:b/>
          <w:sz w:val="24"/>
          <w:szCs w:val="24"/>
        </w:rPr>
      </w:pPr>
      <w:r>
        <w:rPr>
          <w:rFonts w:asciiTheme="majorHAnsi" w:hAnsiTheme="majorHAnsi"/>
          <w:b/>
          <w:sz w:val="24"/>
          <w:szCs w:val="24"/>
        </w:rPr>
        <w:t xml:space="preserve">                                  </w:t>
      </w:r>
    </w:p>
    <w:p w:rsidR="00F527A2" w:rsidRPr="00580EDC" w:rsidRDefault="00580EDC" w:rsidP="00580EDC">
      <w:pPr>
        <w:jc w:val="center"/>
        <w:rPr>
          <w:rFonts w:asciiTheme="majorHAnsi" w:hAnsiTheme="majorHAnsi"/>
          <w:b/>
          <w:sz w:val="24"/>
          <w:szCs w:val="24"/>
        </w:rPr>
      </w:pPr>
      <w:r>
        <w:rPr>
          <w:rFonts w:asciiTheme="majorHAnsi" w:hAnsiTheme="majorHAnsi"/>
          <w:b/>
          <w:sz w:val="24"/>
          <w:szCs w:val="24"/>
        </w:rPr>
        <w:t xml:space="preserve">                                                                 </w:t>
      </w:r>
      <w:r w:rsidR="00F527A2" w:rsidRPr="00580EDC">
        <w:rPr>
          <w:rFonts w:asciiTheme="majorHAnsi" w:hAnsiTheme="majorHAnsi"/>
          <w:b/>
          <w:sz w:val="24"/>
          <w:szCs w:val="24"/>
        </w:rPr>
        <w:t>Οι  υπεύθυνες καθηγήτριες</w:t>
      </w:r>
    </w:p>
    <w:p w:rsidR="00580EDC" w:rsidRDefault="00580EDC" w:rsidP="00580EDC">
      <w:pPr>
        <w:jc w:val="center"/>
      </w:pPr>
      <w:r>
        <w:t xml:space="preserve">                                                                        </w:t>
      </w:r>
    </w:p>
    <w:p w:rsidR="00580EDC" w:rsidRDefault="00580EDC" w:rsidP="00580EDC">
      <w:pPr>
        <w:jc w:val="center"/>
      </w:pPr>
      <w:r>
        <w:t xml:space="preserve">                                                                                   </w:t>
      </w:r>
      <w:proofErr w:type="spellStart"/>
      <w:r w:rsidR="0009670B">
        <w:t>Παπαχρήστου</w:t>
      </w:r>
      <w:proofErr w:type="spellEnd"/>
      <w:r w:rsidR="0009670B">
        <w:t xml:space="preserve"> </w:t>
      </w:r>
      <w:r w:rsidR="00F527A2">
        <w:t xml:space="preserve"> Αικατερίνη</w:t>
      </w:r>
    </w:p>
    <w:p w:rsidR="00580EDC" w:rsidRDefault="00580EDC" w:rsidP="00580EDC">
      <w:pPr>
        <w:jc w:val="center"/>
      </w:pPr>
      <w:r>
        <w:t xml:space="preserve">                                                                               </w:t>
      </w:r>
      <w:proofErr w:type="spellStart"/>
      <w:r w:rsidR="00F527A2">
        <w:t>Μαθιουδάκη</w:t>
      </w:r>
      <w:proofErr w:type="spellEnd"/>
      <w:r w:rsidR="00F527A2">
        <w:t xml:space="preserve"> Καλλιόπη</w:t>
      </w:r>
    </w:p>
    <w:p w:rsidR="009B4EA6" w:rsidRDefault="00580EDC" w:rsidP="00580EDC">
      <w:pPr>
        <w:jc w:val="center"/>
      </w:pPr>
      <w:r>
        <w:t xml:space="preserve">                                                                         </w:t>
      </w:r>
      <w:proofErr w:type="spellStart"/>
      <w:r w:rsidR="00F527A2">
        <w:t>Συνοδινού</w:t>
      </w:r>
      <w:proofErr w:type="spellEnd"/>
      <w:r w:rsidR="00F527A2">
        <w:t xml:space="preserve"> Αντιγ</w:t>
      </w:r>
      <w:r w:rsidR="0009670B">
        <w:t>όνη</w:t>
      </w:r>
    </w:p>
    <w:sectPr w:rsidR="009B4EA6" w:rsidSect="009B4E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7D6"/>
    <w:multiLevelType w:val="hybridMultilevel"/>
    <w:tmpl w:val="7CD21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F527A2"/>
    <w:rsid w:val="0009670B"/>
    <w:rsid w:val="00580EDC"/>
    <w:rsid w:val="009B4EA6"/>
    <w:rsid w:val="00F527A2"/>
    <w:rsid w:val="00F766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A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2337</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cp:revision>
  <dcterms:created xsi:type="dcterms:W3CDTF">2016-06-23T07:32:00Z</dcterms:created>
  <dcterms:modified xsi:type="dcterms:W3CDTF">2016-06-23T07:32:00Z</dcterms:modified>
</cp:coreProperties>
</file>